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17C5" w:rsidRDefault="005E3755" w:rsidP="006117C5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Załącznik nr 2</w:t>
      </w:r>
      <w:r w:rsidR="00BF51BD">
        <w:rPr>
          <w:rFonts w:ascii="Times New Roman" w:hAnsi="Times New Roman" w:cs="Times New Roman"/>
        </w:rPr>
        <w:t>-1</w:t>
      </w:r>
    </w:p>
    <w:p w:rsidR="006117C5" w:rsidRPr="006117C5" w:rsidRDefault="006117C5">
      <w:pPr>
        <w:rPr>
          <w:rFonts w:ascii="Times New Roman" w:hAnsi="Times New Roman" w:cs="Times New Roman"/>
          <w:b/>
        </w:rPr>
      </w:pPr>
      <w:r w:rsidRPr="006117C5">
        <w:rPr>
          <w:rFonts w:ascii="Times New Roman" w:hAnsi="Times New Roman" w:cs="Times New Roman"/>
          <w:b/>
        </w:rPr>
        <w:t>D/</w:t>
      </w:r>
      <w:r w:rsidR="007E1E97">
        <w:rPr>
          <w:rFonts w:ascii="Times New Roman" w:hAnsi="Times New Roman" w:cs="Times New Roman"/>
          <w:b/>
        </w:rPr>
        <w:t>18</w:t>
      </w:r>
      <w:r w:rsidRPr="006117C5">
        <w:rPr>
          <w:rFonts w:ascii="Times New Roman" w:hAnsi="Times New Roman" w:cs="Times New Roman"/>
          <w:b/>
        </w:rPr>
        <w:t>/2022</w:t>
      </w:r>
    </w:p>
    <w:p w:rsidR="006117C5" w:rsidRPr="00F20BF8" w:rsidRDefault="006117C5">
      <w:pPr>
        <w:rPr>
          <w:rFonts w:ascii="Times New Roman" w:hAnsi="Times New Roman" w:cs="Times New Roman"/>
          <w:sz w:val="12"/>
        </w:rPr>
      </w:pPr>
    </w:p>
    <w:p w:rsidR="00724F75" w:rsidRPr="00263789" w:rsidRDefault="00724F75">
      <w:pPr>
        <w:rPr>
          <w:rFonts w:ascii="Times New Roman" w:hAnsi="Times New Roman" w:cs="Times New Roman"/>
          <w:b/>
        </w:rPr>
      </w:pPr>
      <w:r w:rsidRPr="00263789">
        <w:rPr>
          <w:rFonts w:ascii="Times New Roman" w:hAnsi="Times New Roman" w:cs="Times New Roman"/>
          <w:b/>
        </w:rPr>
        <w:t>Wykonawca:</w:t>
      </w:r>
    </w:p>
    <w:p w:rsidR="00263789" w:rsidRDefault="0026378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</w:t>
      </w:r>
    </w:p>
    <w:p w:rsidR="00263789" w:rsidRDefault="0026378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</w:t>
      </w:r>
    </w:p>
    <w:p w:rsidR="00263789" w:rsidRPr="00263789" w:rsidRDefault="00263789" w:rsidP="00263789">
      <w:pPr>
        <w:ind w:firstLine="708"/>
        <w:rPr>
          <w:rFonts w:ascii="Times New Roman" w:hAnsi="Times New Roman" w:cs="Times New Roman"/>
          <w:i/>
        </w:rPr>
      </w:pPr>
      <w:r w:rsidRPr="00263789">
        <w:rPr>
          <w:rFonts w:ascii="Times New Roman" w:hAnsi="Times New Roman" w:cs="Times New Roman"/>
          <w:i/>
        </w:rPr>
        <w:t>(dane Wykonawcy)</w:t>
      </w:r>
    </w:p>
    <w:p w:rsidR="00724F75" w:rsidRPr="00724F75" w:rsidRDefault="00724F75" w:rsidP="00724F75">
      <w:pPr>
        <w:ind w:left="7080"/>
        <w:rPr>
          <w:rFonts w:ascii="Times New Roman" w:hAnsi="Times New Roman" w:cs="Times New Roman"/>
          <w:b/>
        </w:rPr>
      </w:pPr>
      <w:r w:rsidRPr="00724F75">
        <w:rPr>
          <w:rFonts w:ascii="Times New Roman" w:hAnsi="Times New Roman" w:cs="Times New Roman"/>
          <w:b/>
        </w:rPr>
        <w:t>Zamawiający:</w:t>
      </w:r>
    </w:p>
    <w:p w:rsidR="00724F75" w:rsidRPr="00724F75" w:rsidRDefault="00724F75" w:rsidP="00724F75">
      <w:pPr>
        <w:ind w:left="7080"/>
        <w:rPr>
          <w:rFonts w:ascii="Times New Roman" w:hAnsi="Times New Roman" w:cs="Times New Roman"/>
          <w:b/>
        </w:rPr>
      </w:pPr>
      <w:r w:rsidRPr="00724F75">
        <w:rPr>
          <w:rFonts w:ascii="Times New Roman" w:hAnsi="Times New Roman" w:cs="Times New Roman"/>
          <w:b/>
        </w:rPr>
        <w:t>Uniwersytet Opolski</w:t>
      </w:r>
    </w:p>
    <w:p w:rsidR="00724F75" w:rsidRPr="00724F75" w:rsidRDefault="00724F75" w:rsidP="00724F75">
      <w:pPr>
        <w:ind w:left="7080"/>
        <w:rPr>
          <w:rFonts w:ascii="Times New Roman" w:hAnsi="Times New Roman" w:cs="Times New Roman"/>
          <w:b/>
        </w:rPr>
      </w:pPr>
      <w:r w:rsidRPr="00724F75">
        <w:rPr>
          <w:rFonts w:ascii="Times New Roman" w:hAnsi="Times New Roman" w:cs="Times New Roman"/>
          <w:b/>
        </w:rPr>
        <w:t>Pl. Kopernika 11A</w:t>
      </w:r>
    </w:p>
    <w:p w:rsidR="00724F75" w:rsidRDefault="00724F75" w:rsidP="00724F75">
      <w:pPr>
        <w:ind w:left="7080"/>
        <w:rPr>
          <w:rFonts w:ascii="Times New Roman" w:hAnsi="Times New Roman" w:cs="Times New Roman"/>
        </w:rPr>
      </w:pPr>
      <w:r w:rsidRPr="00724F75">
        <w:rPr>
          <w:rFonts w:ascii="Times New Roman" w:hAnsi="Times New Roman" w:cs="Times New Roman"/>
          <w:b/>
        </w:rPr>
        <w:t>45-040 Opole</w:t>
      </w:r>
    </w:p>
    <w:p w:rsidR="005C6BFC" w:rsidRDefault="005C6BFC">
      <w:pPr>
        <w:rPr>
          <w:rFonts w:ascii="Times New Roman" w:hAnsi="Times New Roman" w:cs="Times New Roman"/>
        </w:rPr>
      </w:pPr>
      <w:bookmarkStart w:id="0" w:name="_GoBack"/>
      <w:bookmarkEnd w:id="0"/>
    </w:p>
    <w:p w:rsidR="00BF51BD" w:rsidRDefault="00BF51BD">
      <w:pPr>
        <w:rPr>
          <w:rFonts w:ascii="Times New Roman" w:hAnsi="Times New Roman" w:cs="Times New Roman"/>
        </w:rPr>
      </w:pPr>
    </w:p>
    <w:p w:rsidR="00BF51BD" w:rsidRDefault="00BF51B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Dotyczy: postępowania w sprawie udzielenia zamówienia publicznego pn.: </w:t>
      </w:r>
      <w:r>
        <w:rPr>
          <w:rFonts w:ascii="Times New Roman" w:hAnsi="Times New Roman" w:cs="Times New Roman"/>
          <w:b/>
        </w:rPr>
        <w:t>Zakup aparatury laboratoryjno-badawczej na potrzeby różnych jednostek UO</w:t>
      </w:r>
    </w:p>
    <w:p w:rsidR="00BF51BD" w:rsidRDefault="00BF51BD">
      <w:pPr>
        <w:rPr>
          <w:rFonts w:ascii="Times New Roman" w:hAnsi="Times New Roman" w:cs="Times New Roman"/>
        </w:rPr>
      </w:pPr>
    </w:p>
    <w:p w:rsidR="00BF51BD" w:rsidRPr="00BF51BD" w:rsidRDefault="00BF51BD">
      <w:pPr>
        <w:rPr>
          <w:rFonts w:ascii="Times New Roman" w:hAnsi="Times New Roman" w:cs="Times New Roman"/>
        </w:rPr>
      </w:pPr>
    </w:p>
    <w:tbl>
      <w:tblPr>
        <w:tblStyle w:val="Tabela-Siatka"/>
        <w:tblW w:w="1020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pct20" w:color="auto" w:fill="auto"/>
        <w:tblLook w:val="04A0" w:firstRow="1" w:lastRow="0" w:firstColumn="1" w:lastColumn="0" w:noHBand="0" w:noVBand="1"/>
      </w:tblPr>
      <w:tblGrid>
        <w:gridCol w:w="10206"/>
      </w:tblGrid>
      <w:tr w:rsidR="005C6BFC" w:rsidTr="005C6BFC">
        <w:trPr>
          <w:trHeight w:val="851"/>
          <w:jc w:val="center"/>
        </w:trPr>
        <w:tc>
          <w:tcPr>
            <w:tcW w:w="10206" w:type="dxa"/>
            <w:shd w:val="pct20" w:color="auto" w:fill="auto"/>
            <w:vAlign w:val="center"/>
          </w:tcPr>
          <w:p w:rsidR="00BF51BD" w:rsidRDefault="005C6BFC" w:rsidP="00BF51BD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BF51BD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OŚWIADCZENIE WYKONAWCY</w:t>
            </w:r>
            <w:r w:rsidR="00EB2031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 </w:t>
            </w:r>
            <w:r w:rsidR="00BF51BD" w:rsidRPr="00BF51BD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DOTYCZĄCE PODSTAW WYKLUCZENIA Z POSTĘPOWANIA</w:t>
            </w:r>
          </w:p>
          <w:p w:rsidR="005C6BFC" w:rsidRPr="00BF51BD" w:rsidRDefault="00BF51BD" w:rsidP="00BF51BD">
            <w:pPr>
              <w:pStyle w:val="Akapitzlist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ar-SA"/>
              </w:rPr>
            </w:pPr>
            <w:r w:rsidRPr="00BF51B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 xml:space="preserve">składane w związku z </w:t>
            </w:r>
            <w:r w:rsidRPr="00BF51BD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ar-SA"/>
              </w:rPr>
              <w:t>art. 7 ust. 1</w:t>
            </w:r>
            <w:r w:rsidRPr="00BF51B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 xml:space="preserve"> ustawy z dnia 13.042022 r. </w:t>
            </w:r>
            <w:r w:rsidRPr="00BF51BD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ar-SA"/>
              </w:rPr>
              <w:t>o szczególnych rozwiązaniach w zakresie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ar-SA"/>
              </w:rPr>
              <w:t xml:space="preserve"> </w:t>
            </w:r>
            <w:r w:rsidRPr="00BF51BD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ar-SA"/>
              </w:rPr>
              <w:t>przeciwdziałania wspieraniu agresji na Ukrainę oraz służących ochronie bezpieczeństwa narodowego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i/>
              </w:rPr>
              <w:t>(Dz. U. z </w:t>
            </w:r>
            <w:r w:rsidRPr="005E4665">
              <w:rPr>
                <w:rFonts w:ascii="Times New Roman" w:hAnsi="Times New Roman" w:cs="Times New Roman"/>
                <w:i/>
              </w:rPr>
              <w:t>2022 r. poz. 835) – dalej jako ustawa o szczególnych rozwiązaniach</w:t>
            </w:r>
          </w:p>
        </w:tc>
      </w:tr>
    </w:tbl>
    <w:p w:rsidR="005C6BFC" w:rsidRPr="00F20BF8" w:rsidRDefault="005C6BFC">
      <w:pPr>
        <w:rPr>
          <w:rFonts w:ascii="Times New Roman" w:hAnsi="Times New Roman" w:cs="Times New Roman"/>
          <w:sz w:val="12"/>
        </w:rPr>
      </w:pPr>
    </w:p>
    <w:p w:rsidR="006117C5" w:rsidRPr="00F20BF8" w:rsidRDefault="006117C5">
      <w:pPr>
        <w:rPr>
          <w:rFonts w:ascii="Times New Roman" w:hAnsi="Times New Roman" w:cs="Times New Roman"/>
          <w:sz w:val="12"/>
        </w:rPr>
      </w:pPr>
    </w:p>
    <w:p w:rsidR="00BF51BD" w:rsidRPr="000604B3" w:rsidRDefault="00BF51BD" w:rsidP="00BF51BD">
      <w:pPr>
        <w:rPr>
          <w:rFonts w:ascii="Times New Roman" w:hAnsi="Times New Roman" w:cs="Times New Roman"/>
          <w:b/>
          <w:u w:val="single"/>
        </w:rPr>
      </w:pPr>
      <w:r w:rsidRPr="000604B3">
        <w:rPr>
          <w:rFonts w:ascii="Times New Roman" w:hAnsi="Times New Roman" w:cs="Times New Roman"/>
          <w:b/>
          <w:u w:val="single"/>
        </w:rPr>
        <w:t>Oświadczam, że</w:t>
      </w:r>
      <w:r>
        <w:rPr>
          <w:rFonts w:ascii="Times New Roman" w:hAnsi="Times New Roman" w:cs="Times New Roman"/>
          <w:b/>
          <w:u w:val="single"/>
        </w:rPr>
        <w:t xml:space="preserve"> na dzień składania ofert</w:t>
      </w:r>
      <w:r w:rsidRPr="000604B3">
        <w:rPr>
          <w:rFonts w:ascii="Times New Roman" w:hAnsi="Times New Roman" w:cs="Times New Roman"/>
          <w:b/>
          <w:u w:val="single"/>
        </w:rPr>
        <w:t>:</w:t>
      </w:r>
    </w:p>
    <w:p w:rsidR="00BF51BD" w:rsidRDefault="00BF51BD" w:rsidP="00BF51BD">
      <w:pPr>
        <w:rPr>
          <w:rFonts w:ascii="Times New Roman" w:hAnsi="Times New Roman" w:cs="Times New Roman"/>
        </w:rPr>
      </w:pPr>
      <w:r w:rsidRPr="005E4665">
        <w:rPr>
          <w:rFonts w:ascii="Times New Roman" w:hAnsi="Times New Roman" w:cs="Times New Roman"/>
          <w:color w:val="C00000"/>
        </w:rPr>
        <w:t>/zaznaczyć właściwe/</w:t>
      </w:r>
    </w:p>
    <w:tbl>
      <w:tblPr>
        <w:tblStyle w:val="Tabela-Siatka"/>
        <w:tblW w:w="10206" w:type="dxa"/>
        <w:jc w:val="center"/>
        <w:tblLook w:val="04A0" w:firstRow="1" w:lastRow="0" w:firstColumn="1" w:lastColumn="0" w:noHBand="0" w:noVBand="1"/>
      </w:tblPr>
      <w:tblGrid>
        <w:gridCol w:w="851"/>
        <w:gridCol w:w="9355"/>
      </w:tblGrid>
      <w:tr w:rsidR="00BF51BD" w:rsidTr="00CA6529">
        <w:trPr>
          <w:jc w:val="center"/>
        </w:trPr>
        <w:tc>
          <w:tcPr>
            <w:tcW w:w="851" w:type="dxa"/>
            <w:vAlign w:val="center"/>
          </w:tcPr>
          <w:p w:rsidR="00BF51BD" w:rsidRPr="00752B6B" w:rsidRDefault="00A542CC" w:rsidP="00CA6529">
            <w:pPr>
              <w:jc w:val="center"/>
              <w:rPr>
                <w:rFonts w:ascii="Times New Roman" w:hAnsi="Times New Roman" w:cs="Times New Roman"/>
              </w:rPr>
            </w:pPr>
            <w:sdt>
              <w:sdtPr>
                <w:rPr>
                  <w:b/>
                  <w:sz w:val="60"/>
                </w:rPr>
                <w:id w:val="-1882264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F51BD">
                  <w:rPr>
                    <w:rFonts w:ascii="MS Gothic" w:eastAsia="MS Gothic" w:hAnsi="MS Gothic" w:hint="eastAsia"/>
                    <w:b/>
                    <w:sz w:val="60"/>
                  </w:rPr>
                  <w:t>☐</w:t>
                </w:r>
              </w:sdtContent>
            </w:sdt>
          </w:p>
        </w:tc>
        <w:tc>
          <w:tcPr>
            <w:tcW w:w="9355" w:type="dxa"/>
          </w:tcPr>
          <w:p w:rsidR="00BF51BD" w:rsidRPr="005E4665" w:rsidRDefault="00BF51BD" w:rsidP="00CA6529">
            <w:pPr>
              <w:pStyle w:val="Default"/>
              <w:jc w:val="both"/>
              <w:rPr>
                <w:sz w:val="20"/>
                <w:szCs w:val="18"/>
              </w:rPr>
            </w:pPr>
          </w:p>
          <w:p w:rsidR="00BF51BD" w:rsidRPr="005E4665" w:rsidRDefault="00BF51BD" w:rsidP="00CA6529">
            <w:pPr>
              <w:pStyle w:val="Default"/>
              <w:jc w:val="both"/>
              <w:rPr>
                <w:sz w:val="20"/>
                <w:szCs w:val="18"/>
              </w:rPr>
            </w:pPr>
            <w:r w:rsidRPr="005E4665">
              <w:rPr>
                <w:b/>
                <w:sz w:val="20"/>
                <w:szCs w:val="18"/>
                <w:u w:val="single"/>
              </w:rPr>
              <w:t>nie podlegam wykluczeniu</w:t>
            </w:r>
            <w:r w:rsidRPr="005E4665">
              <w:rPr>
                <w:sz w:val="20"/>
                <w:szCs w:val="18"/>
              </w:rPr>
              <w:t xml:space="preserve"> z postępowania na podstawie art. 7 ust. 1 ustawy z dnia 13.04.2022 r. o szczególnych rozwiązaniach, tj.: </w:t>
            </w:r>
            <w:r w:rsidRPr="005E4665">
              <w:rPr>
                <w:b/>
                <w:sz w:val="20"/>
                <w:szCs w:val="18"/>
                <w:u w:val="single"/>
              </w:rPr>
              <w:t>nie jestem</w:t>
            </w:r>
            <w:r w:rsidRPr="005E4665">
              <w:rPr>
                <w:sz w:val="20"/>
                <w:szCs w:val="18"/>
              </w:rPr>
              <w:t>:</w:t>
            </w:r>
          </w:p>
          <w:p w:rsidR="00BF51BD" w:rsidRPr="005E4665" w:rsidRDefault="00BF51BD" w:rsidP="00BF51BD">
            <w:pPr>
              <w:pStyle w:val="Default"/>
              <w:numPr>
                <w:ilvl w:val="0"/>
                <w:numId w:val="3"/>
              </w:numPr>
              <w:jc w:val="both"/>
              <w:rPr>
                <w:sz w:val="20"/>
                <w:szCs w:val="18"/>
              </w:rPr>
            </w:pPr>
            <w:r w:rsidRPr="005E4665">
              <w:rPr>
                <w:sz w:val="20"/>
                <w:szCs w:val="18"/>
              </w:rPr>
              <w:t>wykonawcą oraz uczestnikiem konkursu wymienionego w wykazach określonych w rozporządzeniu 765/2006 i rozporządzeniu 269/2014 albo wpisanego na listę na podstawie decyzji w sprawie wpisu na listę rozstrzygającej o</w:t>
            </w:r>
            <w:r>
              <w:rPr>
                <w:sz w:val="20"/>
                <w:szCs w:val="18"/>
              </w:rPr>
              <w:t xml:space="preserve"> </w:t>
            </w:r>
            <w:r w:rsidRPr="005E4665">
              <w:rPr>
                <w:sz w:val="20"/>
                <w:szCs w:val="18"/>
              </w:rPr>
              <w:t>zastosowaniu środka, o którym mowa w art. 1 pkt 3 ustawy o szczególnych rozwiązaniach;</w:t>
            </w:r>
          </w:p>
          <w:p w:rsidR="00BF51BD" w:rsidRPr="005E4665" w:rsidRDefault="00BF51BD" w:rsidP="00BF51BD">
            <w:pPr>
              <w:pStyle w:val="Default"/>
              <w:numPr>
                <w:ilvl w:val="0"/>
                <w:numId w:val="3"/>
              </w:numPr>
              <w:jc w:val="both"/>
              <w:rPr>
                <w:sz w:val="20"/>
                <w:szCs w:val="18"/>
              </w:rPr>
            </w:pPr>
            <w:r w:rsidRPr="005E4665">
              <w:rPr>
                <w:sz w:val="20"/>
                <w:szCs w:val="18"/>
              </w:rPr>
              <w:t>wykonawcą oraz uczestnikiem konkursu, którego beneficjentem rzeczywistym w rozumieniu ustawy z dnia 1 marca 2018</w:t>
            </w:r>
            <w:r>
              <w:rPr>
                <w:sz w:val="20"/>
                <w:szCs w:val="18"/>
              </w:rPr>
              <w:t xml:space="preserve"> </w:t>
            </w:r>
            <w:r w:rsidRPr="005E4665">
              <w:rPr>
                <w:sz w:val="20"/>
                <w:szCs w:val="18"/>
              </w:rPr>
              <w:t>r. o przeciwdziałaniu praniu pieniędzy oraz finansowaniu terrory</w:t>
            </w:r>
            <w:r>
              <w:rPr>
                <w:sz w:val="20"/>
                <w:szCs w:val="18"/>
              </w:rPr>
              <w:t>zmu (Dz.U. z 2022 r. poz. 593 i </w:t>
            </w:r>
            <w:r w:rsidRPr="005E4665">
              <w:rPr>
                <w:sz w:val="20"/>
                <w:szCs w:val="18"/>
              </w:rPr>
              <w:t>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o szczególnych rozwiązaniach;</w:t>
            </w:r>
          </w:p>
          <w:p w:rsidR="00BF51BD" w:rsidRPr="005E4665" w:rsidRDefault="00BF51BD" w:rsidP="00BF51BD">
            <w:pPr>
              <w:pStyle w:val="Default"/>
              <w:numPr>
                <w:ilvl w:val="0"/>
                <w:numId w:val="3"/>
              </w:numPr>
              <w:jc w:val="both"/>
              <w:rPr>
                <w:sz w:val="18"/>
                <w:szCs w:val="18"/>
              </w:rPr>
            </w:pPr>
            <w:r w:rsidRPr="005E4665">
              <w:rPr>
                <w:sz w:val="20"/>
                <w:szCs w:val="18"/>
              </w:rPr>
              <w:t>wykonawcą oraz uczestnikiem konkursu, którego jednostką dominującą w rozumieniu art. 3 ust. 1 pkt 37 ustawy z dnia 29</w:t>
            </w:r>
            <w:r>
              <w:rPr>
                <w:sz w:val="20"/>
                <w:szCs w:val="18"/>
              </w:rPr>
              <w:t xml:space="preserve"> </w:t>
            </w:r>
            <w:r w:rsidRPr="005E4665">
              <w:rPr>
                <w:sz w:val="20"/>
                <w:szCs w:val="18"/>
              </w:rPr>
              <w:t>września 1994 r. o rachunkowości (Dz.U.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o szczególnych rozwiązaniach.</w:t>
            </w:r>
          </w:p>
          <w:p w:rsidR="00BF51BD" w:rsidRPr="005E4665" w:rsidRDefault="00BF51BD" w:rsidP="00CA6529">
            <w:pPr>
              <w:pStyle w:val="Default"/>
              <w:jc w:val="both"/>
              <w:rPr>
                <w:sz w:val="18"/>
                <w:szCs w:val="18"/>
              </w:rPr>
            </w:pPr>
          </w:p>
        </w:tc>
      </w:tr>
      <w:tr w:rsidR="00BF51BD" w:rsidTr="00CA6529">
        <w:trPr>
          <w:jc w:val="center"/>
        </w:trPr>
        <w:tc>
          <w:tcPr>
            <w:tcW w:w="851" w:type="dxa"/>
            <w:vAlign w:val="center"/>
          </w:tcPr>
          <w:p w:rsidR="00BF51BD" w:rsidRDefault="00A542CC" w:rsidP="00CA6529">
            <w:pPr>
              <w:jc w:val="center"/>
              <w:rPr>
                <w:rFonts w:ascii="Times New Roman" w:hAnsi="Times New Roman" w:cs="Times New Roman"/>
              </w:rPr>
            </w:pPr>
            <w:sdt>
              <w:sdtPr>
                <w:rPr>
                  <w:b/>
                  <w:sz w:val="60"/>
                </w:rPr>
                <w:id w:val="-10860596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F51BD" w:rsidRPr="00752B6B">
                  <w:rPr>
                    <w:rFonts w:ascii="MS Gothic" w:eastAsia="MS Gothic" w:hAnsi="MS Gothic" w:hint="eastAsia"/>
                    <w:b/>
                    <w:sz w:val="60"/>
                  </w:rPr>
                  <w:t>☐</w:t>
                </w:r>
              </w:sdtContent>
            </w:sdt>
          </w:p>
        </w:tc>
        <w:tc>
          <w:tcPr>
            <w:tcW w:w="9355" w:type="dxa"/>
          </w:tcPr>
          <w:p w:rsidR="00BF51BD" w:rsidRPr="005E4665" w:rsidRDefault="00BF51BD" w:rsidP="00CA6529">
            <w:pPr>
              <w:jc w:val="both"/>
              <w:rPr>
                <w:rFonts w:ascii="Times New Roman" w:hAnsi="Times New Roman" w:cs="Times New Roman"/>
                <w:sz w:val="20"/>
                <w:szCs w:val="18"/>
              </w:rPr>
            </w:pPr>
          </w:p>
          <w:p w:rsidR="00BF51BD" w:rsidRDefault="00BF51BD" w:rsidP="00CA6529">
            <w:pPr>
              <w:jc w:val="both"/>
              <w:rPr>
                <w:rFonts w:ascii="Times New Roman" w:hAnsi="Times New Roman" w:cs="Times New Roman"/>
                <w:sz w:val="20"/>
                <w:szCs w:val="18"/>
              </w:rPr>
            </w:pPr>
            <w:r w:rsidRPr="005E4665">
              <w:rPr>
                <w:rFonts w:ascii="Times New Roman" w:hAnsi="Times New Roman" w:cs="Times New Roman"/>
                <w:b/>
                <w:sz w:val="20"/>
                <w:szCs w:val="18"/>
                <w:u w:val="single"/>
              </w:rPr>
              <w:t>podlegam wykluczeniu</w:t>
            </w:r>
            <w:r w:rsidRPr="005E4665">
              <w:rPr>
                <w:rFonts w:ascii="Times New Roman" w:hAnsi="Times New Roman" w:cs="Times New Roman"/>
                <w:sz w:val="20"/>
                <w:szCs w:val="18"/>
              </w:rPr>
              <w:t xml:space="preserve"> z niniejszego postępowania, ponieważ </w:t>
            </w:r>
            <w:r w:rsidRPr="005E4665">
              <w:rPr>
                <w:rFonts w:ascii="Times New Roman" w:hAnsi="Times New Roman" w:cs="Times New Roman"/>
                <w:b/>
                <w:sz w:val="20"/>
                <w:szCs w:val="18"/>
                <w:u w:val="single"/>
              </w:rPr>
              <w:t>zachodzą</w:t>
            </w:r>
            <w:r w:rsidRPr="005E4665">
              <w:rPr>
                <w:rFonts w:ascii="Times New Roman" w:hAnsi="Times New Roman" w:cs="Times New Roman"/>
                <w:b/>
                <w:sz w:val="20"/>
                <w:szCs w:val="18"/>
              </w:rPr>
              <w:t xml:space="preserve"> w stosunku do mnie podstawy wykluczenia</w:t>
            </w:r>
            <w:r w:rsidRPr="005E4665">
              <w:rPr>
                <w:rFonts w:ascii="Times New Roman" w:hAnsi="Times New Roman" w:cs="Times New Roman"/>
                <w:sz w:val="20"/>
                <w:szCs w:val="18"/>
              </w:rPr>
              <w:t xml:space="preserve"> określone w art. 7 ust. 1 ustawy o szczególnych rozwiązaniach, tj. _______________ (jeżeli dotyczy </w:t>
            </w:r>
            <w:r>
              <w:rPr>
                <w:rFonts w:ascii="Times New Roman" w:hAnsi="Times New Roman" w:cs="Times New Roman"/>
                <w:sz w:val="20"/>
                <w:szCs w:val="18"/>
              </w:rPr>
              <w:t>–</w:t>
            </w:r>
            <w:r w:rsidRPr="005E4665">
              <w:rPr>
                <w:rFonts w:ascii="Times New Roman" w:hAnsi="Times New Roman" w:cs="Times New Roman"/>
                <w:sz w:val="20"/>
                <w:szCs w:val="18"/>
              </w:rPr>
              <w:t xml:space="preserve"> wskazać właściwy artykuł).</w:t>
            </w:r>
          </w:p>
          <w:p w:rsidR="00BF51BD" w:rsidRPr="005E4665" w:rsidRDefault="00BF51BD" w:rsidP="00CA652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BF51BD" w:rsidRPr="00F20BF8" w:rsidRDefault="00BF51BD" w:rsidP="00BF51BD">
      <w:pPr>
        <w:rPr>
          <w:rFonts w:ascii="Times New Roman" w:hAnsi="Times New Roman" w:cs="Times New Roman"/>
          <w:sz w:val="12"/>
        </w:rPr>
      </w:pPr>
    </w:p>
    <w:p w:rsidR="00BF51BD" w:rsidRDefault="00BF51BD" w:rsidP="00BF51BD">
      <w:pPr>
        <w:rPr>
          <w:rFonts w:ascii="Times New Roman" w:hAnsi="Times New Roman" w:cs="Times New Roman"/>
        </w:rPr>
      </w:pPr>
    </w:p>
    <w:p w:rsidR="007E1E97" w:rsidRDefault="007E1E97" w:rsidP="007E1E97">
      <w:pPr>
        <w:rPr>
          <w:rFonts w:ascii="Times New Roman" w:hAnsi="Times New Roman" w:cs="Times New Roman"/>
        </w:rPr>
      </w:pPr>
    </w:p>
    <w:p w:rsidR="007E1E97" w:rsidRDefault="007E1E97" w:rsidP="007E1E97">
      <w:pPr>
        <w:rPr>
          <w:rFonts w:ascii="Times New Roman" w:hAnsi="Times New Roman" w:cs="Times New Roman"/>
        </w:rPr>
      </w:pPr>
    </w:p>
    <w:p w:rsidR="007E1E97" w:rsidRDefault="007E1E97" w:rsidP="007E1E97">
      <w:pPr>
        <w:rPr>
          <w:rFonts w:ascii="Times New Roman" w:hAnsi="Times New Roman" w:cs="Times New Roman"/>
        </w:rPr>
      </w:pPr>
    </w:p>
    <w:p w:rsidR="007E1E97" w:rsidRPr="00C61A1C" w:rsidRDefault="007E1E97" w:rsidP="007E1E97">
      <w:pPr>
        <w:rPr>
          <w:rFonts w:ascii="Times New Roman" w:hAnsi="Times New Roman" w:cs="Times New Roman"/>
        </w:rPr>
      </w:pPr>
    </w:p>
    <w:p w:rsidR="007E1E97" w:rsidRDefault="007E1E97" w:rsidP="00BF51BD">
      <w:pPr>
        <w:rPr>
          <w:rFonts w:ascii="Times New Roman" w:hAnsi="Times New Roman" w:cs="Times New Roman"/>
        </w:rPr>
      </w:pPr>
    </w:p>
    <w:p w:rsidR="00EB2031" w:rsidRPr="00BF51BD" w:rsidRDefault="00EB2031" w:rsidP="00EB2031">
      <w:pPr>
        <w:rPr>
          <w:rFonts w:ascii="Times New Roman" w:hAnsi="Times New Roman" w:cs="Times New Roman"/>
        </w:rPr>
      </w:pPr>
    </w:p>
    <w:tbl>
      <w:tblPr>
        <w:tblStyle w:val="Tabela-Siatka"/>
        <w:tblW w:w="1020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pct20" w:color="auto" w:fill="auto"/>
        <w:tblLook w:val="04A0" w:firstRow="1" w:lastRow="0" w:firstColumn="1" w:lastColumn="0" w:noHBand="0" w:noVBand="1"/>
      </w:tblPr>
      <w:tblGrid>
        <w:gridCol w:w="10206"/>
      </w:tblGrid>
      <w:tr w:rsidR="00EB2031" w:rsidTr="00CA6529">
        <w:trPr>
          <w:trHeight w:val="851"/>
          <w:jc w:val="center"/>
        </w:trPr>
        <w:tc>
          <w:tcPr>
            <w:tcW w:w="10206" w:type="dxa"/>
            <w:shd w:val="pct20" w:color="auto" w:fill="auto"/>
            <w:vAlign w:val="center"/>
          </w:tcPr>
          <w:p w:rsidR="00EB2031" w:rsidRDefault="00EB2031" w:rsidP="00EB2031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BF51BD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OŚWIADCZENIE WYKONAWCY</w:t>
            </w:r>
          </w:p>
          <w:p w:rsidR="00EB2031" w:rsidRPr="00EB2031" w:rsidRDefault="00EB2031" w:rsidP="00EB2031">
            <w:pPr>
              <w:pStyle w:val="Akapitzlist"/>
              <w:jc w:val="both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EB2031">
              <w:rPr>
                <w:rFonts w:ascii="Times New Roman" w:hAnsi="Times New Roman"/>
                <w:i/>
                <w:sz w:val="20"/>
                <w:lang w:eastAsia="ar-SA"/>
              </w:rPr>
              <w:t xml:space="preserve">składane w związku z </w:t>
            </w:r>
            <w:r w:rsidRPr="00EB2031">
              <w:rPr>
                <w:rFonts w:ascii="Times New Roman" w:hAnsi="Times New Roman"/>
                <w:b/>
                <w:i/>
                <w:sz w:val="20"/>
                <w:lang w:eastAsia="ar-SA"/>
              </w:rPr>
              <w:t>art. 5k</w:t>
            </w:r>
            <w:r w:rsidRPr="00EB2031">
              <w:rPr>
                <w:rFonts w:ascii="Times New Roman" w:hAnsi="Times New Roman"/>
                <w:i/>
                <w:sz w:val="20"/>
                <w:lang w:eastAsia="ar-SA"/>
              </w:rPr>
              <w:t>, który został wprowadzony art. 1 pkt 23 rozporządzenia 2022/576 do rozporządzenia Rady (UE) nr 833/2014 z dnia 31 lipca 2014 r. dotyczącego środków ograniczających w związku z działaniami Rosji destabilizującymi sytuację na Ukrainie (Dz. Urz. UE nr L 229 z 31.7.2014, str. 1)</w:t>
            </w:r>
          </w:p>
        </w:tc>
      </w:tr>
    </w:tbl>
    <w:p w:rsidR="00F737F3" w:rsidRDefault="00F737F3" w:rsidP="00EB2031">
      <w:pPr>
        <w:rPr>
          <w:rFonts w:ascii="Times New Roman" w:hAnsi="Times New Roman" w:cs="Times New Roman"/>
        </w:rPr>
      </w:pPr>
    </w:p>
    <w:tbl>
      <w:tblPr>
        <w:tblStyle w:val="Tabela-Siatka"/>
        <w:tblW w:w="10206" w:type="dxa"/>
        <w:jc w:val="center"/>
        <w:tblLook w:val="04A0" w:firstRow="1" w:lastRow="0" w:firstColumn="1" w:lastColumn="0" w:noHBand="0" w:noVBand="1"/>
      </w:tblPr>
      <w:tblGrid>
        <w:gridCol w:w="10206"/>
      </w:tblGrid>
      <w:tr w:rsidR="00F737F3" w:rsidTr="00F737F3">
        <w:trPr>
          <w:jc w:val="center"/>
        </w:trPr>
        <w:tc>
          <w:tcPr>
            <w:tcW w:w="10344" w:type="dxa"/>
          </w:tcPr>
          <w:p w:rsidR="00F737F3" w:rsidRPr="007E1E97" w:rsidRDefault="00F737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737F3" w:rsidRPr="007E1E97" w:rsidRDefault="00F737F3" w:rsidP="00F737F3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7E1E97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Oświadczam, że na dzień składania ofert:</w:t>
            </w:r>
          </w:p>
          <w:p w:rsidR="00F737F3" w:rsidRPr="007E1E97" w:rsidRDefault="00F737F3" w:rsidP="00F737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737F3" w:rsidRPr="007E1E97" w:rsidRDefault="00F737F3" w:rsidP="00F737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1E97">
              <w:rPr>
                <w:rFonts w:ascii="Times New Roman" w:hAnsi="Times New Roman" w:cs="Times New Roman"/>
                <w:sz w:val="20"/>
                <w:szCs w:val="20"/>
              </w:rPr>
              <w:t>jako Wykonawca stanowię podmiot lub posiadam udział:</w:t>
            </w:r>
          </w:p>
          <w:p w:rsidR="00F737F3" w:rsidRPr="007E1E97" w:rsidRDefault="00F737F3" w:rsidP="00F737F3">
            <w:pPr>
              <w:pStyle w:val="Akapitzlist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1E97">
              <w:rPr>
                <w:rFonts w:ascii="Times New Roman" w:hAnsi="Times New Roman" w:cs="Times New Roman"/>
                <w:sz w:val="20"/>
                <w:szCs w:val="20"/>
              </w:rPr>
              <w:t>obywateli rosyjskich lub osób fizycznych lub prawnych, podmiotów lub organów z siedzibą w Rosji;</w:t>
            </w:r>
          </w:p>
          <w:p w:rsidR="00F737F3" w:rsidRPr="007E1E97" w:rsidRDefault="00F737F3" w:rsidP="00F737F3">
            <w:pPr>
              <w:pStyle w:val="Akapitzlist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1E97">
              <w:rPr>
                <w:rFonts w:ascii="Times New Roman" w:hAnsi="Times New Roman" w:cs="Times New Roman"/>
                <w:sz w:val="20"/>
                <w:szCs w:val="20"/>
              </w:rPr>
              <w:t>osób prawnych, podmiotów lub organów, do których prawa własności bezpośrednio lub pośrednio w ponad 50 % należą do podmiotu, o którym mowa w lit. a) niniejszego ustępu; lub</w:t>
            </w:r>
          </w:p>
          <w:p w:rsidR="00F737F3" w:rsidRPr="007E1E97" w:rsidRDefault="00F737F3" w:rsidP="00F737F3">
            <w:pPr>
              <w:pStyle w:val="Akapitzlist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1E97">
              <w:rPr>
                <w:rFonts w:ascii="Times New Roman" w:hAnsi="Times New Roman" w:cs="Times New Roman"/>
                <w:sz w:val="20"/>
                <w:szCs w:val="20"/>
              </w:rPr>
              <w:t xml:space="preserve">osób fizycznych lub prawnych, podmiotów lub organów działających w imieniu lub pod kierunkiem podmiotu, </w:t>
            </w:r>
            <w:r w:rsidR="007E1E97">
              <w:rPr>
                <w:rFonts w:ascii="Times New Roman" w:hAnsi="Times New Roman" w:cs="Times New Roman"/>
                <w:sz w:val="20"/>
                <w:szCs w:val="20"/>
              </w:rPr>
              <w:t>o </w:t>
            </w:r>
            <w:r w:rsidRPr="007E1E97">
              <w:rPr>
                <w:rFonts w:ascii="Times New Roman" w:hAnsi="Times New Roman" w:cs="Times New Roman"/>
                <w:sz w:val="20"/>
                <w:szCs w:val="20"/>
              </w:rPr>
              <w:t>którym mowa w lit. a) lub b) niniejszego ustępu,</w:t>
            </w:r>
          </w:p>
          <w:p w:rsidR="00F737F3" w:rsidRPr="007E1E97" w:rsidRDefault="00F737F3" w:rsidP="00F737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1E97">
              <w:rPr>
                <w:rFonts w:ascii="Times New Roman" w:hAnsi="Times New Roman" w:cs="Times New Roman"/>
                <w:sz w:val="20"/>
                <w:szCs w:val="20"/>
              </w:rPr>
              <w:t>w tym podwykonawców, dostawców lub podmiotów, na których zdolności polega się w rozumieniu dyrektyw w</w:t>
            </w:r>
            <w:r w:rsidR="007E1E97" w:rsidRPr="007E1E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E1E97">
              <w:rPr>
                <w:rFonts w:ascii="Times New Roman" w:hAnsi="Times New Roman" w:cs="Times New Roman"/>
                <w:sz w:val="20"/>
                <w:szCs w:val="20"/>
              </w:rPr>
              <w:t>sprawie zamówień publicznych, w przypadku gdy przypada na nich ponad 10% wartości zamówienia</w:t>
            </w:r>
          </w:p>
          <w:p w:rsidR="00F737F3" w:rsidRPr="007E1E97" w:rsidRDefault="00F737F3" w:rsidP="00F737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737F3" w:rsidRPr="007E1E97" w:rsidRDefault="00F737F3" w:rsidP="00F737F3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7E1E97">
              <w:rPr>
                <w:rFonts w:ascii="Times New Roman" w:hAnsi="Times New Roman" w:cs="Times New Roman"/>
                <w:color w:val="C00000"/>
                <w:szCs w:val="20"/>
              </w:rPr>
              <w:t>/zaznaczyć właściwe/</w:t>
            </w:r>
          </w:p>
          <w:p w:rsidR="00F737F3" w:rsidRPr="007E1E97" w:rsidRDefault="00F737F3" w:rsidP="00F737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737F3" w:rsidRPr="00F737F3" w:rsidRDefault="00A542CC" w:rsidP="00F737F3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16"/>
                <w:szCs w:val="16"/>
              </w:rPr>
            </w:pPr>
            <w:sdt>
              <w:sdtPr>
                <w:rPr>
                  <w:rFonts w:ascii="MS Gothic" w:eastAsia="MS Gothic" w:hAnsi="MS Gothic"/>
                  <w:b/>
                  <w:color w:val="C00000"/>
                  <w:sz w:val="20"/>
                </w:rPr>
                <w:id w:val="18044235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1E97" w:rsidRPr="007E1E97">
                  <w:rPr>
                    <w:rFonts w:ascii="MS Gothic" w:eastAsia="MS Gothic" w:hAnsi="MS Gothic" w:hint="eastAsia"/>
                    <w:b/>
                    <w:color w:val="C00000"/>
                    <w:sz w:val="20"/>
                  </w:rPr>
                  <w:t>☐</w:t>
                </w:r>
              </w:sdtContent>
            </w:sdt>
            <w:r w:rsidR="00F737F3" w:rsidRPr="00C140BB">
              <w:rPr>
                <w:rFonts w:ascii="MS Gothic" w:eastAsia="MS Gothic" w:hAnsi="MS Gothic"/>
                <w:b/>
                <w:sz w:val="20"/>
              </w:rPr>
              <w:t xml:space="preserve"> </w:t>
            </w:r>
            <w:r w:rsidR="00F737F3" w:rsidRPr="007E1E97">
              <w:rPr>
                <w:rFonts w:ascii="Times New Roman" w:hAnsi="Times New Roman" w:cs="Times New Roman"/>
                <w:b/>
                <w:bCs/>
                <w:sz w:val="20"/>
                <w:szCs w:val="16"/>
              </w:rPr>
              <w:t>NIE</w:t>
            </w:r>
          </w:p>
          <w:p w:rsidR="00F737F3" w:rsidRPr="00C140BB" w:rsidRDefault="00A542CC" w:rsidP="00F737F3">
            <w:pPr>
              <w:overflowPunct w:val="0"/>
              <w:autoSpaceDE w:val="0"/>
              <w:autoSpaceDN w:val="0"/>
              <w:adjustRightInd w:val="0"/>
              <w:jc w:val="both"/>
              <w:rPr>
                <w:bCs/>
                <w:sz w:val="16"/>
                <w:szCs w:val="16"/>
              </w:rPr>
            </w:pPr>
            <w:sdt>
              <w:sdtPr>
                <w:rPr>
                  <w:rFonts w:ascii="MS Gothic" w:eastAsia="MS Gothic" w:hAnsi="MS Gothic"/>
                  <w:b/>
                  <w:color w:val="C00000"/>
                  <w:sz w:val="20"/>
                </w:rPr>
                <w:id w:val="-20276290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37F3" w:rsidRPr="007E1E97">
                  <w:rPr>
                    <w:rFonts w:ascii="MS Gothic" w:eastAsia="MS Gothic" w:hAnsi="MS Gothic" w:hint="eastAsia"/>
                    <w:b/>
                    <w:color w:val="C00000"/>
                    <w:sz w:val="20"/>
                  </w:rPr>
                  <w:t>☐</w:t>
                </w:r>
              </w:sdtContent>
            </w:sdt>
            <w:r w:rsidR="00F737F3" w:rsidRPr="00C140BB">
              <w:rPr>
                <w:rFonts w:ascii="MS Gothic" w:eastAsia="MS Gothic" w:hAnsi="MS Gothic"/>
                <w:b/>
                <w:sz w:val="20"/>
              </w:rPr>
              <w:t xml:space="preserve"> </w:t>
            </w:r>
            <w:r w:rsidR="00F737F3" w:rsidRPr="007E1E97">
              <w:rPr>
                <w:rFonts w:ascii="Times New Roman" w:hAnsi="Times New Roman" w:cs="Times New Roman"/>
                <w:b/>
                <w:bCs/>
                <w:sz w:val="20"/>
                <w:szCs w:val="16"/>
              </w:rPr>
              <w:t>TAK</w:t>
            </w:r>
          </w:p>
          <w:p w:rsidR="00F737F3" w:rsidRDefault="00F737F3">
            <w:pPr>
              <w:rPr>
                <w:rFonts w:ascii="Times New Roman" w:hAnsi="Times New Roman" w:cs="Times New Roman"/>
              </w:rPr>
            </w:pPr>
          </w:p>
        </w:tc>
      </w:tr>
    </w:tbl>
    <w:p w:rsidR="0083741A" w:rsidRDefault="0083741A" w:rsidP="0083741A">
      <w:pPr>
        <w:rPr>
          <w:rFonts w:ascii="Times New Roman" w:hAnsi="Times New Roman" w:cs="Times New Roman"/>
        </w:rPr>
      </w:pPr>
    </w:p>
    <w:p w:rsidR="0083741A" w:rsidRPr="00BF51BD" w:rsidRDefault="0083741A" w:rsidP="0083741A">
      <w:pPr>
        <w:rPr>
          <w:rFonts w:ascii="Times New Roman" w:hAnsi="Times New Roman" w:cs="Times New Roman"/>
        </w:rPr>
      </w:pPr>
    </w:p>
    <w:tbl>
      <w:tblPr>
        <w:tblStyle w:val="Tabela-Siatka"/>
        <w:tblW w:w="1020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pct20" w:color="auto" w:fill="auto"/>
        <w:tblLook w:val="04A0" w:firstRow="1" w:lastRow="0" w:firstColumn="1" w:lastColumn="0" w:noHBand="0" w:noVBand="1"/>
      </w:tblPr>
      <w:tblGrid>
        <w:gridCol w:w="10206"/>
      </w:tblGrid>
      <w:tr w:rsidR="0083741A" w:rsidTr="00CA6529">
        <w:trPr>
          <w:trHeight w:val="851"/>
          <w:jc w:val="center"/>
        </w:trPr>
        <w:tc>
          <w:tcPr>
            <w:tcW w:w="10206" w:type="dxa"/>
            <w:shd w:val="pct20" w:color="auto" w:fill="auto"/>
            <w:vAlign w:val="center"/>
          </w:tcPr>
          <w:p w:rsidR="0083741A" w:rsidRPr="0083741A" w:rsidRDefault="0083741A" w:rsidP="0083741A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BF51BD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OŚWIADCZENIE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DOTYCZĄCE PODANYCH INFORMACJI</w:t>
            </w:r>
          </w:p>
        </w:tc>
      </w:tr>
    </w:tbl>
    <w:p w:rsidR="0083741A" w:rsidRPr="00EB2031" w:rsidRDefault="007E1E97" w:rsidP="007E1E97">
      <w:pPr>
        <w:pStyle w:val="Akapitzlist"/>
        <w:jc w:val="both"/>
        <w:rPr>
          <w:rFonts w:ascii="Times New Roman" w:hAnsi="Times New Roman" w:cs="Times New Roman"/>
        </w:rPr>
      </w:pPr>
      <w:r w:rsidRPr="007E1E97">
        <w:rPr>
          <w:rFonts w:ascii="Times New Roman" w:hAnsi="Times New Roman"/>
          <w:b/>
          <w:bCs/>
          <w:i/>
          <w:iCs/>
          <w:sz w:val="20"/>
        </w:rPr>
        <w:t>Oświadczam</w:t>
      </w:r>
      <w:r w:rsidRPr="007E1E97">
        <w:rPr>
          <w:rFonts w:ascii="Times New Roman" w:hAnsi="Times New Roman"/>
          <w:bCs/>
          <w:i/>
          <w:iCs/>
          <w:sz w:val="20"/>
        </w:rPr>
        <w:t xml:space="preserve">, że wszystkie informacje podane w powyższych oświadczeniach są </w:t>
      </w:r>
      <w:r>
        <w:rPr>
          <w:rFonts w:ascii="Times New Roman" w:hAnsi="Times New Roman"/>
          <w:bCs/>
          <w:i/>
          <w:iCs/>
          <w:sz w:val="20"/>
        </w:rPr>
        <w:t>aktualne i zgodne z prawdą oraz </w:t>
      </w:r>
      <w:r w:rsidRPr="007E1E97">
        <w:rPr>
          <w:rFonts w:ascii="Times New Roman" w:hAnsi="Times New Roman"/>
          <w:bCs/>
          <w:i/>
          <w:iCs/>
          <w:sz w:val="20"/>
        </w:rPr>
        <w:t>zostały przedstawione z pełną świadomością konsekwencji wprowadzenia zamawiającego w błąd przy przedstawianiu informacji.</w:t>
      </w:r>
    </w:p>
    <w:p w:rsidR="0083741A" w:rsidRDefault="0083741A">
      <w:pPr>
        <w:rPr>
          <w:rFonts w:ascii="Times New Roman" w:hAnsi="Times New Roman" w:cs="Times New Roman"/>
        </w:rPr>
      </w:pPr>
    </w:p>
    <w:p w:rsidR="0083741A" w:rsidRPr="00BF51BD" w:rsidRDefault="0083741A" w:rsidP="0083741A">
      <w:pPr>
        <w:rPr>
          <w:rFonts w:ascii="Times New Roman" w:hAnsi="Times New Roman" w:cs="Times New Roman"/>
        </w:rPr>
      </w:pPr>
    </w:p>
    <w:tbl>
      <w:tblPr>
        <w:tblStyle w:val="Tabela-Siatka"/>
        <w:tblW w:w="1020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pct20" w:color="auto" w:fill="auto"/>
        <w:tblLook w:val="04A0" w:firstRow="1" w:lastRow="0" w:firstColumn="1" w:lastColumn="0" w:noHBand="0" w:noVBand="1"/>
      </w:tblPr>
      <w:tblGrid>
        <w:gridCol w:w="10206"/>
      </w:tblGrid>
      <w:tr w:rsidR="0083741A" w:rsidTr="00CA6529">
        <w:trPr>
          <w:trHeight w:val="851"/>
          <w:jc w:val="center"/>
        </w:trPr>
        <w:tc>
          <w:tcPr>
            <w:tcW w:w="10206" w:type="dxa"/>
            <w:shd w:val="pct20" w:color="auto" w:fill="auto"/>
            <w:vAlign w:val="center"/>
          </w:tcPr>
          <w:p w:rsidR="0083741A" w:rsidRPr="0083741A" w:rsidRDefault="0083741A" w:rsidP="0083741A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BF51BD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OŚWIADCZENIE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DOTYCZĄCE PODANYCH INFORMACJI</w:t>
            </w:r>
          </w:p>
        </w:tc>
      </w:tr>
    </w:tbl>
    <w:p w:rsidR="007E1E97" w:rsidRDefault="007E1E97" w:rsidP="007E1E97">
      <w:pPr>
        <w:pStyle w:val="Akapitzlist"/>
        <w:jc w:val="both"/>
        <w:rPr>
          <w:rFonts w:ascii="Times New Roman" w:hAnsi="Times New Roman"/>
          <w:bCs/>
          <w:i/>
          <w:iCs/>
          <w:sz w:val="20"/>
          <w:szCs w:val="20"/>
        </w:rPr>
      </w:pPr>
      <w:r w:rsidRPr="007E1E97">
        <w:rPr>
          <w:rFonts w:ascii="Times New Roman" w:hAnsi="Times New Roman"/>
          <w:bCs/>
          <w:i/>
          <w:iCs/>
          <w:sz w:val="20"/>
        </w:rPr>
        <w:t>Zamawiający</w:t>
      </w:r>
      <w:r w:rsidRPr="007E1E97">
        <w:rPr>
          <w:rFonts w:ascii="Times New Roman" w:hAnsi="Times New Roman"/>
          <w:bCs/>
          <w:i/>
          <w:iCs/>
          <w:sz w:val="20"/>
          <w:szCs w:val="20"/>
        </w:rPr>
        <w:t xml:space="preserve"> ma możliwość uzyskania dostępu do podmiotowych środków dowodowych za pomocą bezpłatnych </w:t>
      </w:r>
      <w:r w:rsidRPr="007E1E97">
        <w:rPr>
          <w:rFonts w:ascii="Times New Roman" w:hAnsi="Times New Roman"/>
          <w:bCs/>
          <w:i/>
          <w:iCs/>
          <w:sz w:val="20"/>
          <w:szCs w:val="20"/>
        </w:rPr>
        <w:br/>
        <w:t xml:space="preserve">i ogólnodostępnych baz danych, w szczególności rejestrów publicznych w rozumieniu ustawy z dnia 17 lutego 2005 r. </w:t>
      </w:r>
      <w:r w:rsidRPr="007E1E97">
        <w:rPr>
          <w:rFonts w:ascii="Times New Roman" w:hAnsi="Times New Roman"/>
          <w:bCs/>
          <w:i/>
          <w:iCs/>
          <w:sz w:val="20"/>
          <w:szCs w:val="20"/>
        </w:rPr>
        <w:br/>
        <w:t>o informatyzacji działalności podmiotów r</w:t>
      </w:r>
      <w:r>
        <w:rPr>
          <w:rFonts w:ascii="Times New Roman" w:hAnsi="Times New Roman"/>
          <w:bCs/>
          <w:i/>
          <w:iCs/>
          <w:sz w:val="20"/>
          <w:szCs w:val="20"/>
        </w:rPr>
        <w:t>ealizujących zadania publiczne.</w:t>
      </w:r>
    </w:p>
    <w:p w:rsidR="0083741A" w:rsidRPr="007E1E97" w:rsidRDefault="007E1E97" w:rsidP="007E1E97">
      <w:pPr>
        <w:pStyle w:val="Akapitzlist"/>
        <w:jc w:val="both"/>
        <w:rPr>
          <w:rFonts w:ascii="Times New Roman" w:hAnsi="Times New Roman"/>
          <w:bCs/>
          <w:i/>
          <w:iCs/>
          <w:sz w:val="20"/>
          <w:szCs w:val="20"/>
        </w:rPr>
      </w:pPr>
      <w:r w:rsidRPr="007E1E97">
        <w:rPr>
          <w:rFonts w:ascii="Times New Roman" w:hAnsi="Times New Roman"/>
          <w:bCs/>
          <w:i/>
          <w:iCs/>
          <w:sz w:val="20"/>
          <w:szCs w:val="20"/>
        </w:rPr>
        <w:t xml:space="preserve">W tym zakresie wykonawca wskazuje następujące dane umożliwiające dostęp do tych środków dowodowych </w:t>
      </w:r>
      <w:r w:rsidRPr="007E1E97">
        <w:rPr>
          <w:rFonts w:ascii="Times New Roman" w:hAnsi="Times New Roman"/>
          <w:sz w:val="20"/>
          <w:szCs w:val="20"/>
        </w:rPr>
        <w:t>_____________________________________</w:t>
      </w:r>
      <w:r w:rsidRPr="007E1E97">
        <w:rPr>
          <w:rFonts w:ascii="Times New Roman" w:hAnsi="Times New Roman"/>
          <w:bCs/>
          <w:i/>
          <w:iCs/>
          <w:sz w:val="20"/>
          <w:szCs w:val="20"/>
        </w:rPr>
        <w:t>.</w:t>
      </w:r>
    </w:p>
    <w:p w:rsidR="0083741A" w:rsidRDefault="0083741A">
      <w:pPr>
        <w:rPr>
          <w:rFonts w:ascii="Times New Roman" w:hAnsi="Times New Roman" w:cs="Times New Roman"/>
        </w:rPr>
      </w:pPr>
    </w:p>
    <w:p w:rsidR="007E1E97" w:rsidRDefault="007E1E97" w:rsidP="007E1E97">
      <w:pPr>
        <w:jc w:val="both"/>
        <w:rPr>
          <w:rFonts w:ascii="Times New Roman" w:hAnsi="Times New Roman" w:cs="Times New Roman"/>
        </w:rPr>
      </w:pPr>
    </w:p>
    <w:p w:rsidR="007E1E97" w:rsidRPr="00B6706A" w:rsidRDefault="007E1E97" w:rsidP="007E1E97">
      <w:pPr>
        <w:tabs>
          <w:tab w:val="center" w:pos="7655"/>
        </w:tabs>
        <w:rPr>
          <w:rFonts w:ascii="Times New Roman" w:hAnsi="Times New Roman" w:cs="Times New Roman"/>
          <w:i/>
          <w:iCs/>
          <w:sz w:val="16"/>
          <w:szCs w:val="16"/>
        </w:rPr>
      </w:pPr>
      <w:r w:rsidRPr="00B6706A">
        <w:rPr>
          <w:rFonts w:ascii="Times New Roman" w:hAnsi="Times New Roman" w:cs="Times New Roman"/>
          <w:i/>
          <w:iCs/>
          <w:sz w:val="16"/>
          <w:szCs w:val="16"/>
        </w:rPr>
        <w:tab/>
        <w:t>dokument należy podpisać kwalifikowanym podpisem</w:t>
      </w:r>
    </w:p>
    <w:p w:rsidR="007E1E97" w:rsidRPr="00B6706A" w:rsidRDefault="007E1E97" w:rsidP="007E1E97">
      <w:pPr>
        <w:tabs>
          <w:tab w:val="center" w:pos="7655"/>
        </w:tabs>
        <w:rPr>
          <w:rFonts w:ascii="Times New Roman" w:hAnsi="Times New Roman" w:cs="Times New Roman"/>
          <w:i/>
          <w:iCs/>
          <w:sz w:val="16"/>
          <w:szCs w:val="16"/>
        </w:rPr>
      </w:pPr>
      <w:r w:rsidRPr="00B6706A">
        <w:rPr>
          <w:rFonts w:ascii="Times New Roman" w:hAnsi="Times New Roman" w:cs="Times New Roman"/>
          <w:i/>
          <w:iCs/>
          <w:sz w:val="16"/>
          <w:szCs w:val="16"/>
        </w:rPr>
        <w:tab/>
        <w:t>elektronicznym przez osobę lub osoby umocowane</w:t>
      </w:r>
    </w:p>
    <w:p w:rsidR="007E1E97" w:rsidRPr="00B6706A" w:rsidRDefault="007E1E97" w:rsidP="007E1E97">
      <w:pPr>
        <w:tabs>
          <w:tab w:val="center" w:pos="7655"/>
        </w:tabs>
        <w:rPr>
          <w:rFonts w:ascii="Times New Roman" w:hAnsi="Times New Roman" w:cs="Times New Roman"/>
        </w:rPr>
      </w:pPr>
      <w:r w:rsidRPr="00B6706A">
        <w:rPr>
          <w:rFonts w:ascii="Times New Roman" w:hAnsi="Times New Roman" w:cs="Times New Roman"/>
          <w:i/>
          <w:iCs/>
          <w:sz w:val="16"/>
          <w:szCs w:val="16"/>
        </w:rPr>
        <w:tab/>
        <w:t>do złożenia podpisu w imieniu wykonawcy</w:t>
      </w:r>
    </w:p>
    <w:p w:rsidR="007E1E97" w:rsidRPr="00C61A1C" w:rsidRDefault="007E1E97" w:rsidP="007E1E97">
      <w:pPr>
        <w:rPr>
          <w:rFonts w:ascii="Times New Roman" w:hAnsi="Times New Roman" w:cs="Times New Roman"/>
        </w:rPr>
      </w:pPr>
    </w:p>
    <w:p w:rsidR="007E1E97" w:rsidRPr="00BF51BD" w:rsidRDefault="007E1E97">
      <w:pPr>
        <w:rPr>
          <w:rFonts w:ascii="Times New Roman" w:hAnsi="Times New Roman" w:cs="Times New Roman"/>
        </w:rPr>
      </w:pPr>
    </w:p>
    <w:sectPr w:rsidR="007E1E97" w:rsidRPr="00BF51BD" w:rsidSect="00EB2031">
      <w:headerReference w:type="default" r:id="rId7"/>
      <w:headerReference w:type="first" r:id="rId8"/>
      <w:pgSz w:w="11906" w:h="16838"/>
      <w:pgMar w:top="1134" w:right="851" w:bottom="113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42CC" w:rsidRDefault="00A542CC" w:rsidP="006117C5">
      <w:r>
        <w:separator/>
      </w:r>
    </w:p>
  </w:endnote>
  <w:endnote w:type="continuationSeparator" w:id="0">
    <w:p w:rsidR="00A542CC" w:rsidRDefault="00A542CC" w:rsidP="006117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-BoldItalic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42CC" w:rsidRDefault="00A542CC" w:rsidP="006117C5">
      <w:r>
        <w:separator/>
      </w:r>
    </w:p>
  </w:footnote>
  <w:footnote w:type="continuationSeparator" w:id="0">
    <w:p w:rsidR="00A542CC" w:rsidRDefault="00A542CC" w:rsidP="006117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17C5" w:rsidRDefault="006117C5" w:rsidP="006117C5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2CDA" w:rsidRPr="00474E41" w:rsidRDefault="00592CDA" w:rsidP="00592CDA">
    <w:pPr>
      <w:widowControl w:val="0"/>
      <w:tabs>
        <w:tab w:val="left" w:pos="750"/>
        <w:tab w:val="center" w:pos="4536"/>
        <w:tab w:val="right" w:pos="9072"/>
      </w:tabs>
      <w:autoSpaceDE w:val="0"/>
      <w:autoSpaceDN w:val="0"/>
      <w:adjustRightInd w:val="0"/>
      <w:rPr>
        <w:rFonts w:ascii="Calibri" w:eastAsia="Calibri" w:hAnsi="Calibri" w:cs="Times New Roman"/>
      </w:rPr>
    </w:pPr>
    <w:r>
      <w:rPr>
        <w:b/>
        <w:bCs/>
        <w:lang w:eastAsia="zh-CN"/>
      </w:rPr>
      <w:tab/>
    </w:r>
    <w:r>
      <w:rPr>
        <w:noProof/>
        <w:lang w:eastAsia="pl-PL"/>
      </w:rPr>
      <w:drawing>
        <wp:inline distT="0" distB="0" distL="0" distR="0" wp14:anchorId="7E3CEF01" wp14:editId="02A9FC1E">
          <wp:extent cx="1457325" cy="486509"/>
          <wp:effectExtent l="0" t="0" r="0" b="889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5554" cy="512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Calibri" w:eastAsia="Calibri" w:hAnsi="Calibri" w:cs="Times New Roman"/>
      </w:rPr>
      <w:t xml:space="preserve">             </w:t>
    </w:r>
    <w:r>
      <w:rPr>
        <w:rFonts w:ascii="Calibri" w:eastAsia="Calibri" w:hAnsi="Calibri" w:cs="Times New Roman"/>
      </w:rPr>
      <w:tab/>
    </w:r>
    <w:r>
      <w:rPr>
        <w:noProof/>
        <w:lang w:eastAsia="pl-PL"/>
      </w:rPr>
      <w:drawing>
        <wp:inline distT="0" distB="0" distL="0" distR="0" wp14:anchorId="4E39BD06" wp14:editId="18157CE1">
          <wp:extent cx="1314450" cy="460837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2121" cy="49858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Calibri" w:eastAsia="Calibri" w:hAnsi="Calibri" w:cs="Times New Roman"/>
      </w:rPr>
      <w:t xml:space="preserve">                  </w:t>
    </w:r>
    <w:r>
      <w:rPr>
        <w:noProof/>
        <w:lang w:eastAsia="pl-PL"/>
      </w:rPr>
      <w:drawing>
        <wp:inline distT="0" distB="0" distL="0" distR="0" wp14:anchorId="0B648B39" wp14:editId="2B3DC820">
          <wp:extent cx="1333500" cy="385115"/>
          <wp:effectExtent l="0" t="0" r="0" b="0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9941" cy="39275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592CDA" w:rsidRPr="00592CDA" w:rsidRDefault="00592CDA" w:rsidP="00592CDA">
    <w:pPr>
      <w:autoSpaceDE w:val="0"/>
      <w:autoSpaceDN w:val="0"/>
      <w:adjustRightInd w:val="0"/>
      <w:jc w:val="center"/>
      <w:rPr>
        <w:rFonts w:ascii="Calibri" w:hAnsi="Calibri" w:cs="Calibri"/>
        <w:sz w:val="18"/>
        <w:szCs w:val="18"/>
        <w:lang w:eastAsia="pl-PL"/>
      </w:rPr>
    </w:pPr>
    <w:r w:rsidRPr="00994297">
      <w:rPr>
        <w:rFonts w:ascii="Calibri" w:hAnsi="Calibri" w:cs="Calibri"/>
        <w:sz w:val="18"/>
        <w:szCs w:val="18"/>
      </w:rPr>
      <w:t xml:space="preserve">Projekt „Czarne metale pokryte receptorami powierzchniowymi jako materiały sensoryczne o wysokiej zdolności wykrywania gazów </w:t>
    </w:r>
    <w:r w:rsidRPr="00994297">
      <w:rPr>
        <w:rFonts w:ascii="Calibri-BoldItalic" w:hAnsi="Calibri-BoldItalic" w:cs="Calibri-BoldItalic"/>
        <w:bCs/>
        <w:i/>
        <w:iCs/>
        <w:sz w:val="18"/>
        <w:szCs w:val="18"/>
      </w:rPr>
      <w:t xml:space="preserve">[akronim: BLACKSENS]” finansowany przez Narodowe Centrum Badań i Rozwoju w ramach programu </w:t>
    </w:r>
    <w:r w:rsidRPr="00994297">
      <w:rPr>
        <w:rFonts w:ascii="Calibri-BoldItalic" w:hAnsi="Calibri-BoldItalic" w:cs="Calibri-BoldItalic"/>
        <w:b/>
        <w:bCs/>
        <w:i/>
        <w:iCs/>
        <w:sz w:val="18"/>
        <w:szCs w:val="18"/>
      </w:rPr>
      <w:t>Współpraca V4-Japan</w:t>
    </w:r>
    <w:r w:rsidRPr="00994297">
      <w:rPr>
        <w:rFonts w:ascii="Calibri" w:eastAsia="Calibri" w:hAnsi="Calibri" w:cs="Times New Roman"/>
        <w:i/>
        <w:sz w:val="18"/>
        <w:szCs w:val="18"/>
      </w:rPr>
      <w:t xml:space="preserve"> – umowa nr V4-JAPAN/2/13/BLACKSENS/2022</w:t>
    </w:r>
    <w:r w:rsidRPr="00A071E3">
      <w:rPr>
        <w:b/>
        <w:bCs/>
        <w:lang w:eastAsia="zh-CN"/>
      </w:rPr>
      <w:t xml:space="preserve">  </w:t>
    </w:r>
  </w:p>
  <w:p w:rsidR="00F20BF8" w:rsidRDefault="00F20BF8" w:rsidP="00F20BF8">
    <w:pPr>
      <w:pStyle w:val="Nagwek"/>
      <w:jc w:val="center"/>
    </w:pPr>
    <w:r w:rsidRPr="002C5D69">
      <w:rPr>
        <w:rFonts w:ascii="Times New Roman" w:eastAsia="Times New Roman" w:hAnsi="Times New Roman" w:cs="Times New Roman"/>
        <w:noProof/>
        <w:sz w:val="24"/>
        <w:szCs w:val="24"/>
        <w:lang w:eastAsia="pl-PL"/>
      </w:rPr>
      <w:drawing>
        <wp:inline distT="0" distB="0" distL="0" distR="0" wp14:anchorId="00E6B70D" wp14:editId="2E0914E9">
          <wp:extent cx="1510665" cy="556895"/>
          <wp:effectExtent l="0" t="0" r="0" b="0"/>
          <wp:docPr id="2" name="Obraz 2" descr="LogoUO light napis p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3" descr="LogoUO light napis pl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0665" cy="556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79196E"/>
    <w:multiLevelType w:val="hybridMultilevel"/>
    <w:tmpl w:val="6E30A5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1305E10"/>
    <w:multiLevelType w:val="hybridMultilevel"/>
    <w:tmpl w:val="B5B473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B760CC"/>
    <w:multiLevelType w:val="hybridMultilevel"/>
    <w:tmpl w:val="5464D56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E384875"/>
    <w:multiLevelType w:val="hybridMultilevel"/>
    <w:tmpl w:val="DFE035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30C09B9"/>
    <w:multiLevelType w:val="hybridMultilevel"/>
    <w:tmpl w:val="6DA85F7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BD0849"/>
    <w:multiLevelType w:val="hybridMultilevel"/>
    <w:tmpl w:val="6DA85F7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5D75F0"/>
    <w:multiLevelType w:val="hybridMultilevel"/>
    <w:tmpl w:val="6DA85F7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96"/>
  <w:proofState w:spelling="clean"/>
  <w:defaultTabStop w:val="708"/>
  <w:hyphenationZone w:val="425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7C5"/>
    <w:rsid w:val="00012D35"/>
    <w:rsid w:val="000B3C2E"/>
    <w:rsid w:val="001B1883"/>
    <w:rsid w:val="001D56C6"/>
    <w:rsid w:val="00263789"/>
    <w:rsid w:val="002F1EE2"/>
    <w:rsid w:val="00317BED"/>
    <w:rsid w:val="00592CDA"/>
    <w:rsid w:val="005C6BFC"/>
    <w:rsid w:val="005E3755"/>
    <w:rsid w:val="006117C5"/>
    <w:rsid w:val="00724F75"/>
    <w:rsid w:val="00752B6B"/>
    <w:rsid w:val="00761BA2"/>
    <w:rsid w:val="007E1E97"/>
    <w:rsid w:val="0083741A"/>
    <w:rsid w:val="00A542CC"/>
    <w:rsid w:val="00BF51BD"/>
    <w:rsid w:val="00CC5DD8"/>
    <w:rsid w:val="00DA7A3F"/>
    <w:rsid w:val="00EA2E8C"/>
    <w:rsid w:val="00EB2031"/>
    <w:rsid w:val="00F20BF8"/>
    <w:rsid w:val="00F737F3"/>
    <w:rsid w:val="00F75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6B5B6"/>
  <w15:docId w15:val="{804890EF-9ED5-4042-BFF7-38D78BE84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3741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117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117C5"/>
  </w:style>
  <w:style w:type="paragraph" w:styleId="Stopka">
    <w:name w:val="footer"/>
    <w:basedOn w:val="Normalny"/>
    <w:link w:val="StopkaZnak"/>
    <w:uiPriority w:val="99"/>
    <w:unhideWhenUsed/>
    <w:rsid w:val="006117C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17C5"/>
  </w:style>
  <w:style w:type="table" w:styleId="Tabela-Siatka">
    <w:name w:val="Table Grid"/>
    <w:basedOn w:val="Standardowy"/>
    <w:uiPriority w:val="39"/>
    <w:rsid w:val="005C6B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C6BF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20BF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0BF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F51B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651</Words>
  <Characters>3907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 Tabaszewski</dc:creator>
  <cp:lastModifiedBy>Grzegorz Tabaszewski</cp:lastModifiedBy>
  <cp:revision>8</cp:revision>
  <dcterms:created xsi:type="dcterms:W3CDTF">2022-03-27T22:48:00Z</dcterms:created>
  <dcterms:modified xsi:type="dcterms:W3CDTF">2022-05-19T08:45:00Z</dcterms:modified>
</cp:coreProperties>
</file>